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卓越教师成长营第3次活动</w:t>
      </w:r>
    </w:p>
    <w:p>
      <w:pPr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张嘉诚</w:t>
      </w:r>
    </w:p>
    <w:p>
      <w:pPr>
        <w:jc w:val="center"/>
        <w:rPr>
          <w:rFonts w:hint="eastAsia"/>
          <w:sz w:val="24"/>
          <w:szCs w:val="32"/>
          <w:lang w:val="en-US" w:eastAsia="zh-CN"/>
        </w:rPr>
      </w:pPr>
    </w:p>
    <w:p>
      <w:p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陈超宇老师执教《“杭州亚运会”期中专题复习》评课：</w:t>
      </w:r>
    </w:p>
    <w:p>
      <w:pPr>
        <w:ind w:firstLine="480" w:firstLineChars="200"/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本节课紧扣时事热点“杭州亚运会”，大胆尝试议题式教学，设置“蛋糕如何做大又分好？”、“物质生活好了，是否就幸福了？“江南忆好可爱，谁来保护它们？”三个子议题，在每个子议题下，都引导学生梳理知识体系，夯实学生知识基础，选取典型例题，精讲精练，拓展变式训练。在教学过程中，追问“区分做大蛋糕和分好蛋糕的做法”，引导学生深入思考，。</w:t>
      </w:r>
    </w:p>
    <w:p>
      <w:pPr>
        <w:ind w:firstLine="480" w:firstLineChars="200"/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整堂课节奏紧凑，知识体系清晰，不失为一节优秀的初三复习课。但学生有时无法快速响应课堂，对于课堂追问的内容思考时间较少，建议可以适当放缓教学节奏，简化教学素材，突出核心知识的复习巩固。</w:t>
      </w:r>
    </w:p>
    <w:p>
      <w:pPr>
        <w:jc w:val="both"/>
        <w:rPr>
          <w:rFonts w:hint="default"/>
          <w:sz w:val="24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3OWMyMjFjMDU1YzczN2I3ZTUzYWNlMDM3OGJmZjEifQ=="/>
  </w:docVars>
  <w:rsids>
    <w:rsidRoot w:val="11857199"/>
    <w:rsid w:val="11857199"/>
    <w:rsid w:val="1C3418BC"/>
    <w:rsid w:val="42C8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2023-11-01T06:43:00Z</dcterms:created>
  <dc:creator>大考拉</dc:creator>
  <cp:lastModifiedBy>大考拉</cp:lastModifiedBy>
  <dcterms:modified xsi:type="dcterms:W3CDTF">2023-11-03T08:12:22Z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B00AE73A401640EB9B29362E5FE3C12F_11</vt:lpwstr>
  </property>
</Properties>
</file>